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C2D" w:rsidRDefault="00585C2D" w:rsidP="00585C2D">
      <w:pPr>
        <w:jc w:val="center"/>
        <w:rPr>
          <w:b/>
        </w:rPr>
      </w:pPr>
      <w:bookmarkStart w:id="0" w:name="_Toc505714056"/>
      <w:r>
        <w:rPr>
          <w:b/>
        </w:rPr>
        <w:t>Муниципальное бюджетное общеобразовательное учреждение</w:t>
      </w:r>
    </w:p>
    <w:p w:rsidR="00585C2D" w:rsidRDefault="00585C2D" w:rsidP="00585C2D">
      <w:pPr>
        <w:jc w:val="center"/>
        <w:rPr>
          <w:b/>
        </w:rPr>
      </w:pPr>
      <w:r>
        <w:rPr>
          <w:b/>
        </w:rPr>
        <w:t>средней общеобразовательной школы с. Братовщина</w:t>
      </w:r>
    </w:p>
    <w:p w:rsidR="00585C2D" w:rsidRDefault="00585C2D" w:rsidP="00585C2D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Севрина </w:t>
      </w:r>
    </w:p>
    <w:p w:rsidR="00585C2D" w:rsidRDefault="00585C2D" w:rsidP="00585C2D">
      <w:pPr>
        <w:jc w:val="center"/>
        <w:rPr>
          <w:b/>
        </w:rPr>
      </w:pPr>
      <w:r>
        <w:rPr>
          <w:b/>
        </w:rPr>
        <w:t xml:space="preserve">Долгоруковского муниципального района Липецкой области </w:t>
      </w:r>
    </w:p>
    <w:p w:rsidR="00585C2D" w:rsidRDefault="00585C2D" w:rsidP="00585C2D">
      <w:pPr>
        <w:jc w:val="center"/>
        <w:rPr>
          <w:b/>
        </w:rPr>
      </w:pPr>
      <w:r>
        <w:rPr>
          <w:b/>
        </w:rPr>
        <w:t xml:space="preserve">  </w:t>
      </w:r>
    </w:p>
    <w:p w:rsidR="00585C2D" w:rsidRDefault="00585C2D" w:rsidP="00585C2D">
      <w:pPr>
        <w:jc w:val="center"/>
        <w:rPr>
          <w:b/>
        </w:rPr>
      </w:pPr>
    </w:p>
    <w:p w:rsidR="00585C2D" w:rsidRDefault="00585C2D" w:rsidP="00585C2D">
      <w:pPr>
        <w:jc w:val="center"/>
        <w:rPr>
          <w:b/>
        </w:rPr>
      </w:pPr>
    </w:p>
    <w:p w:rsidR="00585C2D" w:rsidRDefault="00585C2D" w:rsidP="00585C2D">
      <w:pPr>
        <w:jc w:val="center"/>
        <w:rPr>
          <w:b/>
        </w:rPr>
      </w:pPr>
    </w:p>
    <w:p w:rsidR="00585C2D" w:rsidRDefault="00585C2D" w:rsidP="00585C2D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585C2D" w:rsidTr="00585C2D">
        <w:trPr>
          <w:trHeight w:val="2377"/>
          <w:jc w:val="center"/>
        </w:trPr>
        <w:tc>
          <w:tcPr>
            <w:tcW w:w="2807" w:type="dxa"/>
          </w:tcPr>
          <w:p w:rsidR="00585C2D" w:rsidRDefault="00585C2D">
            <w:pPr>
              <w:spacing w:line="276" w:lineRule="auto"/>
            </w:pPr>
            <w:r>
              <w:t>«Рассмотрено»</w:t>
            </w:r>
          </w:p>
          <w:p w:rsidR="00585C2D" w:rsidRDefault="00585C2D">
            <w:pPr>
              <w:spacing w:line="276" w:lineRule="auto"/>
            </w:pPr>
            <w:r>
              <w:t xml:space="preserve"> на заседании МО</w:t>
            </w:r>
          </w:p>
          <w:p w:rsidR="00585C2D" w:rsidRDefault="00585C2D">
            <w:pPr>
              <w:spacing w:line="276" w:lineRule="auto"/>
            </w:pPr>
            <w:r>
              <w:t>Протокол №__</w:t>
            </w:r>
          </w:p>
          <w:p w:rsidR="00585C2D" w:rsidRDefault="00585C2D">
            <w:pPr>
              <w:spacing w:line="276" w:lineRule="auto"/>
            </w:pPr>
            <w:r>
              <w:t>от «__» _________ г.</w:t>
            </w:r>
          </w:p>
          <w:p w:rsidR="00585C2D" w:rsidRDefault="00585C2D">
            <w:pPr>
              <w:spacing w:after="200" w:line="276" w:lineRule="auto"/>
            </w:pPr>
          </w:p>
        </w:tc>
        <w:tc>
          <w:tcPr>
            <w:tcW w:w="3286" w:type="dxa"/>
            <w:hideMark/>
          </w:tcPr>
          <w:p w:rsidR="00585C2D" w:rsidRDefault="00585C2D">
            <w:pPr>
              <w:spacing w:line="276" w:lineRule="auto"/>
            </w:pPr>
            <w:r>
              <w:t xml:space="preserve"> «Принято» </w:t>
            </w:r>
          </w:p>
          <w:p w:rsidR="00585C2D" w:rsidRDefault="00585C2D">
            <w:pPr>
              <w:spacing w:line="276" w:lineRule="auto"/>
            </w:pPr>
            <w:r>
              <w:t xml:space="preserve">решением педагогического совета </w:t>
            </w:r>
          </w:p>
          <w:p w:rsidR="00585C2D" w:rsidRDefault="00585C2D">
            <w:pPr>
              <w:spacing w:line="276" w:lineRule="auto"/>
            </w:pPr>
            <w:r>
              <w:t>Протокол № __ от _____ г.</w:t>
            </w:r>
          </w:p>
        </w:tc>
        <w:tc>
          <w:tcPr>
            <w:tcW w:w="3591" w:type="dxa"/>
            <w:hideMark/>
          </w:tcPr>
          <w:p w:rsidR="00585C2D" w:rsidRDefault="00585C2D">
            <w:pPr>
              <w:spacing w:line="276" w:lineRule="auto"/>
            </w:pPr>
            <w:r>
              <w:t xml:space="preserve">«Утверждено» </w:t>
            </w:r>
          </w:p>
          <w:p w:rsidR="00585C2D" w:rsidRDefault="00585C2D">
            <w:pPr>
              <w:spacing w:line="276" w:lineRule="auto"/>
            </w:pPr>
            <w:r>
              <w:t xml:space="preserve">Директор МБОУ СОШ </w:t>
            </w:r>
          </w:p>
          <w:p w:rsidR="00585C2D" w:rsidRDefault="00585C2D">
            <w:pPr>
              <w:spacing w:line="276" w:lineRule="auto"/>
            </w:pPr>
            <w:r>
              <w:t>с. Братовщина имени Героя Советского Союза В.С. Севрина</w:t>
            </w:r>
          </w:p>
          <w:p w:rsidR="00585C2D" w:rsidRDefault="00585C2D">
            <w:pPr>
              <w:spacing w:line="276" w:lineRule="auto"/>
            </w:pPr>
            <w:r>
              <w:t>______________</w:t>
            </w:r>
          </w:p>
          <w:p w:rsidR="00585C2D" w:rsidRDefault="00585C2D">
            <w:pPr>
              <w:spacing w:after="200" w:line="276" w:lineRule="auto"/>
            </w:pPr>
            <w:r>
              <w:t>Приказ №____ от ______ г.</w:t>
            </w:r>
          </w:p>
        </w:tc>
      </w:tr>
    </w:tbl>
    <w:p w:rsidR="00D07A8A" w:rsidRPr="00BC4F36" w:rsidRDefault="00D07A8A" w:rsidP="00BC4F36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BC4F36" w:rsidRDefault="00D07A8A" w:rsidP="00BC4F36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BC4F36" w:rsidRDefault="00D07A8A" w:rsidP="00BC4F36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BC4F36" w:rsidRDefault="00D07A8A" w:rsidP="00BC4F36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BC4F36" w:rsidRDefault="00D07A8A" w:rsidP="00BC4F36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A8A" w:rsidRPr="00BC4F36" w:rsidRDefault="00D07A8A" w:rsidP="00BC4F36">
      <w:pPr>
        <w:autoSpaceDE w:val="0"/>
        <w:autoSpaceDN w:val="0"/>
        <w:spacing w:before="978" w:after="0" w:line="360" w:lineRule="auto"/>
        <w:ind w:right="3644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4F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D07A8A" w:rsidRPr="00BC4F36" w:rsidRDefault="00D07A8A" w:rsidP="00BC4F36">
      <w:pPr>
        <w:keepNext/>
        <w:keepLines/>
        <w:spacing w:before="240"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учебного предмета </w:t>
      </w:r>
      <w:r w:rsidR="0030756E" w:rsidRPr="00BC4F3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РУССКИЙ ЯЗЫК</w:t>
      </w:r>
      <w:r w:rsidRPr="00BC4F3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 </w:t>
      </w:r>
    </w:p>
    <w:p w:rsidR="00D07A8A" w:rsidRPr="00BC4F36" w:rsidRDefault="0030756E" w:rsidP="00BC4F36">
      <w:pPr>
        <w:tabs>
          <w:tab w:val="left" w:pos="5475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4F36">
        <w:rPr>
          <w:rFonts w:ascii="Times New Roman" w:eastAsia="Times New Roman" w:hAnsi="Times New Roman" w:cs="Times New Roman"/>
          <w:sz w:val="24"/>
          <w:szCs w:val="24"/>
        </w:rPr>
        <w:t>(4</w:t>
      </w:r>
      <w:r w:rsidR="00D07A8A" w:rsidRPr="00BC4F36">
        <w:rPr>
          <w:rFonts w:ascii="Times New Roman" w:eastAsia="Times New Roman" w:hAnsi="Times New Roman" w:cs="Times New Roman"/>
          <w:sz w:val="24"/>
          <w:szCs w:val="24"/>
        </w:rPr>
        <w:t xml:space="preserve"> класс)</w:t>
      </w: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07A8A" w:rsidRPr="00BC4F36" w:rsidRDefault="0030756E" w:rsidP="00585C2D">
      <w:pPr>
        <w:tabs>
          <w:tab w:val="left" w:pos="6663"/>
        </w:tabs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C4F36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GoBack"/>
      <w:bookmarkEnd w:id="0"/>
      <w:bookmarkEnd w:id="1"/>
    </w:p>
    <w:p w:rsidR="00D07A8A" w:rsidRDefault="00D07A8A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4F36" w:rsidRDefault="00BC4F36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4F36" w:rsidRDefault="00BC4F36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4F36" w:rsidRDefault="00BC4F36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4F36" w:rsidRDefault="00BC4F36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4F36" w:rsidRDefault="00BC4F36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4F36" w:rsidRPr="00BC4F36" w:rsidRDefault="00BC4F36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7A8A" w:rsidRPr="00BC4F36" w:rsidRDefault="00D07A8A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1).Пояснительная записка</w:t>
      </w:r>
    </w:p>
    <w:p w:rsidR="00B751F7" w:rsidRPr="00BC4F36" w:rsidRDefault="00B751F7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51F7" w:rsidRPr="00BC4F36" w:rsidRDefault="00B751F7" w:rsidP="00BC4F36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русскому языку составлена для обучающихся с легкой умственной отсталостью (интеллектуальными нарушениями) (вариант 8.1) на основе ФГОС НОО обучающихся с ОВЗ и примерной адаптированной основной общеобразовательной программы начального общего образования обучающихся с легкой умственной отсталостью (вариант 8.1).</w:t>
      </w:r>
      <w:r w:rsidRPr="00BC4F36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 составлена на основе: требований к результатам освоения АОО НОО, программы формирования универсальных учебных действий.</w:t>
      </w:r>
    </w:p>
    <w:p w:rsidR="00B751F7" w:rsidRPr="00BC4F36" w:rsidRDefault="00B751F7" w:rsidP="00BC4F36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F36">
        <w:rPr>
          <w:rFonts w:ascii="Times New Roman" w:eastAsia="Calibri" w:hAnsi="Times New Roman" w:cs="Times New Roman"/>
          <w:sz w:val="24"/>
          <w:szCs w:val="24"/>
        </w:rPr>
        <w:t>Нормативно-методические документы:</w:t>
      </w:r>
    </w:p>
    <w:p w:rsidR="00B751F7" w:rsidRPr="00BC4F36" w:rsidRDefault="00B751F7" w:rsidP="00BC4F36">
      <w:pPr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29.12.2012 № 273-ФЗ «Об образовании в Российской Федерации»;</w:t>
      </w:r>
    </w:p>
    <w:p w:rsidR="00B751F7" w:rsidRPr="00BC4F36" w:rsidRDefault="00B751F7" w:rsidP="00BC4F36">
      <w:pPr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№ 1598;</w:t>
      </w:r>
    </w:p>
    <w:p w:rsidR="00B751F7" w:rsidRPr="00BC4F36" w:rsidRDefault="00B751F7" w:rsidP="00BC4F36">
      <w:pPr>
        <w:spacing w:after="0" w:line="36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Главного государственного санитарного врача Российской Федерации от 10.07.2015 № 26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</w:t>
      </w:r>
      <w:hyperlink w:anchor="P38" w:tooltip="#P38" w:history="1">
        <w:r w:rsidRPr="00BC4F3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СанПиН 2.4.2.3286-15</w:t>
        </w:r>
      </w:hyperlink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751F7" w:rsidRPr="00BC4F36" w:rsidRDefault="00B751F7" w:rsidP="00BC4F36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4F36">
        <w:rPr>
          <w:rFonts w:ascii="Times New Roman" w:eastAsia="Calibri" w:hAnsi="Times New Roman" w:cs="Times New Roman"/>
          <w:sz w:val="24"/>
          <w:szCs w:val="24"/>
        </w:rPr>
        <w:t>Срок реализации данной программы – 1 год, программа, целевые ориентиры и планируемые результаты уточняются после проведения обследования (мониторинга) обучающихся.</w:t>
      </w:r>
    </w:p>
    <w:p w:rsidR="00B751F7" w:rsidRPr="00BC4F36" w:rsidRDefault="00B751F7" w:rsidP="00BC4F36">
      <w:pPr>
        <w:spacing w:after="0" w:line="36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Calibri" w:hAnsi="Times New Roman" w:cs="Times New Roman"/>
          <w:sz w:val="24"/>
          <w:szCs w:val="24"/>
        </w:rPr>
        <w:t xml:space="preserve">Цель программы: </w:t>
      </w: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обучающихся  с легкой умственной отсталостью к жизни в современном обществе и к переходу на следующую ступень получения образования.</w:t>
      </w:r>
    </w:p>
    <w:p w:rsidR="00B751F7" w:rsidRPr="00BC4F36" w:rsidRDefault="00B751F7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D08" w:rsidRPr="00BC4F36" w:rsidRDefault="00D07A8A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2).Общая характеристика предмета. </w:t>
      </w:r>
    </w:p>
    <w:p w:rsidR="008111D4" w:rsidRPr="00BC4F36" w:rsidRDefault="008111D4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11D4" w:rsidRPr="00BC4F36" w:rsidRDefault="008111D4" w:rsidP="00BC4F36">
      <w:pPr>
        <w:spacing w:after="0" w:line="360" w:lineRule="auto"/>
        <w:ind w:right="40"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«русский язык» ставит следующие </w:t>
      </w:r>
      <w:r w:rsidRPr="00BC4F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</w:p>
    <w:p w:rsidR="008111D4" w:rsidRPr="00BC4F36" w:rsidRDefault="008111D4" w:rsidP="00BC4F36">
      <w:pPr>
        <w:numPr>
          <w:ilvl w:val="0"/>
          <w:numId w:val="5"/>
        </w:numPr>
        <w:spacing w:before="30" w:after="0" w:line="360" w:lineRule="auto"/>
        <w:ind w:left="143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интереса к языку и первоначальные языковые обобщения;</w:t>
      </w:r>
    </w:p>
    <w:p w:rsidR="008111D4" w:rsidRPr="00BC4F36" w:rsidRDefault="008111D4" w:rsidP="00BC4F36">
      <w:pPr>
        <w:numPr>
          <w:ilvl w:val="0"/>
          <w:numId w:val="5"/>
        </w:numPr>
        <w:spacing w:before="30" w:after="0" w:line="360" w:lineRule="auto"/>
        <w:ind w:left="143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умения коммуникативно оправданно пользоваться речью как средством общения, обеспечивая для реализации этой задачи чёткость произносительных навыков, необходимый словарь, точность в построении предложений, связанность устного высказывания;</w:t>
      </w:r>
    </w:p>
    <w:p w:rsidR="008111D4" w:rsidRPr="00BC4F36" w:rsidRDefault="008111D4" w:rsidP="00BC4F36">
      <w:pPr>
        <w:numPr>
          <w:ilvl w:val="0"/>
          <w:numId w:val="5"/>
        </w:numPr>
        <w:spacing w:before="30" w:after="0" w:line="360" w:lineRule="auto"/>
        <w:ind w:left="143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детей со связной письменной речью как видом общения;</w:t>
      </w:r>
    </w:p>
    <w:p w:rsidR="008111D4" w:rsidRPr="00BC4F36" w:rsidRDefault="008111D4" w:rsidP="00BC4F36">
      <w:pPr>
        <w:numPr>
          <w:ilvl w:val="0"/>
          <w:numId w:val="5"/>
        </w:numPr>
        <w:spacing w:before="30" w:after="0" w:line="360" w:lineRule="auto"/>
        <w:ind w:left="143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элементарно грамотному и аккуратному письму.</w:t>
      </w:r>
    </w:p>
    <w:p w:rsidR="008111D4" w:rsidRPr="00BC4F36" w:rsidRDefault="008111D4" w:rsidP="00BC4F36">
      <w:pPr>
        <w:spacing w:after="0" w:line="360" w:lineRule="auto"/>
        <w:ind w:left="56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курс русского языка предусматривает следующую</w:t>
      </w:r>
      <w:r w:rsidRPr="00BC4F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структуру</w:t>
      </w: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111D4" w:rsidRPr="00BC4F36" w:rsidRDefault="008111D4" w:rsidP="00BC4F36">
      <w:pPr>
        <w:numPr>
          <w:ilvl w:val="0"/>
          <w:numId w:val="6"/>
        </w:numPr>
        <w:spacing w:before="30" w:after="0" w:line="360" w:lineRule="auto"/>
        <w:ind w:left="13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и буквы</w:t>
      </w:r>
    </w:p>
    <w:p w:rsidR="008111D4" w:rsidRPr="00BC4F36" w:rsidRDefault="008111D4" w:rsidP="00BC4F36">
      <w:pPr>
        <w:numPr>
          <w:ilvl w:val="0"/>
          <w:numId w:val="6"/>
        </w:numPr>
        <w:spacing w:before="30" w:after="0" w:line="360" w:lineRule="auto"/>
        <w:ind w:left="13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</w:t>
      </w:r>
    </w:p>
    <w:p w:rsidR="008111D4" w:rsidRPr="00BC4F36" w:rsidRDefault="008111D4" w:rsidP="00BC4F36">
      <w:pPr>
        <w:numPr>
          <w:ilvl w:val="0"/>
          <w:numId w:val="6"/>
        </w:numPr>
        <w:spacing w:before="30" w:after="0" w:line="360" w:lineRule="auto"/>
        <w:ind w:left="13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</w:t>
      </w:r>
    </w:p>
    <w:p w:rsidR="008111D4" w:rsidRPr="00BC4F36" w:rsidRDefault="008111D4" w:rsidP="00BC4F36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7A8A" w:rsidRPr="00BC4F36" w:rsidRDefault="00D07A8A" w:rsidP="00BC4F36">
      <w:pPr>
        <w:spacing w:after="0" w:line="36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Основные межпредметные связи </w:t>
      </w: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осуществляются с уроками окружающего мира, рисования и технологии (ручного труда).</w:t>
      </w: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 </w:t>
      </w:r>
      <w:r w:rsidRPr="00BC4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3). Описание места учебного предмета</w:t>
      </w:r>
    </w:p>
    <w:p w:rsidR="00D07A8A" w:rsidRPr="00BC4F36" w:rsidRDefault="00D07A8A" w:rsidP="00BC4F36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</w:t>
      </w:r>
      <w:r w:rsidR="008111D4"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«Русский язык</w:t>
      </w: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111D4"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4 классе отводится по 3</w:t>
      </w: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="008111D4"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курс рассчитан на 102</w:t>
      </w: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(34 учебные недели).  Продолжительнос</w:t>
      </w:r>
      <w:r w:rsidR="008111D4"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урока по предмету «Русский язык» в 4 классе – 45</w:t>
      </w: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C4F3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4). Личностные, предметные результаты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Результаты освоения с обучающимися с легкой умственной отсталостью (интеллектуальными нарушениями) АООП оцениваются как итоговые на момент завершения образования.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Освоение обучающимися АООП, которая создана на основе ФГОС, предполагает достижение ими двух видов результатов: </w:t>
      </w:r>
      <w:r w:rsidRPr="00BC4F3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 xml:space="preserve">личностных и предметных.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В структуре планируемых результатов ведущее место принадлежит </w:t>
      </w:r>
      <w:r w:rsidRPr="00BC4F3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>личностным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интеллектуальными нарушениями в культуру, овладение ими социокультурным опытом.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Личностные результатыосвоения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К личностным результатам освоения АООП относятся: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1) осознание себя как гражданина России; формирование чувства гордости за свою Родину, русский язык;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lastRenderedPageBreak/>
        <w:t xml:space="preserve">2) овладение начальными навыками адаптации с использованием языковых средств;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3) овладение социально-бытовыми 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навыками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, используемыми в повседневной жизни, языковыми средствами;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4) владение навыками коммуникации и принятыми нормами социального взаимодействия на русском языке;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5) принятие и освоение социальной роли обучающегося, 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проявление 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социально значимых мотивов учебной деятельности на уроках русского языка;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6) 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сформированность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навыков сотрудничества с взрослыми и сверстниками в разных социальных ситуациях на уроках русского языка;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7) воспитание эстетических потребностей, ценностей и чувств средствами русского языка;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8) развитие этических чувств, 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проявление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доброжелательности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,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эмоционально-нра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вственной отзывчивости 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 взаимопомощи, проявление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сопереживания 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к 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чувствам других людей;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9) 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сформированность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на уроках русского языка.</w:t>
      </w:r>
    </w:p>
    <w:p w:rsidR="00021C3C" w:rsidRPr="00BC4F36" w:rsidRDefault="00021C3C" w:rsidP="00BC4F36">
      <w:pPr>
        <w:pStyle w:val="3"/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BC4F36">
        <w:rPr>
          <w:iCs/>
          <w:sz w:val="24"/>
          <w:szCs w:val="24"/>
        </w:rPr>
        <w:t xml:space="preserve">В рамках учебного предмета «Русский язык» формируются </w:t>
      </w:r>
      <w:r w:rsidRPr="00BC4F36">
        <w:rPr>
          <w:i/>
          <w:sz w:val="24"/>
          <w:szCs w:val="24"/>
        </w:rPr>
        <w:t>познавательные учебные действия,</w:t>
      </w:r>
      <w:r w:rsidRPr="00BC4F36">
        <w:rPr>
          <w:sz w:val="24"/>
          <w:szCs w:val="24"/>
        </w:rPr>
        <w:t xml:space="preserve"> представленные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 </w:t>
      </w:r>
    </w:p>
    <w:p w:rsidR="00021C3C" w:rsidRPr="00BC4F36" w:rsidRDefault="00021C3C" w:rsidP="00BC4F36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 xml:space="preserve">К познавательным учебным действиям относятся следующие умения: </w:t>
      </w:r>
    </w:p>
    <w:p w:rsidR="00021C3C" w:rsidRPr="00BC4F36" w:rsidRDefault="00021C3C" w:rsidP="00BC4F36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•</w:t>
      </w:r>
      <w:r w:rsidRPr="00BC4F36">
        <w:rPr>
          <w:rFonts w:ascii="Times New Roman" w:hAnsi="Times New Roman" w:cs="Times New Roman"/>
          <w:sz w:val="24"/>
          <w:szCs w:val="24"/>
        </w:rPr>
        <w:tab/>
        <w:t xml:space="preserve">выделять некоторые существенные, общие и отличительные свойства хорошо знакомых предметов; </w:t>
      </w:r>
    </w:p>
    <w:p w:rsidR="00021C3C" w:rsidRPr="00BC4F36" w:rsidRDefault="00021C3C" w:rsidP="00BC4F36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•</w:t>
      </w:r>
      <w:r w:rsidRPr="00BC4F36">
        <w:rPr>
          <w:rFonts w:ascii="Times New Roman" w:hAnsi="Times New Roman" w:cs="Times New Roman"/>
          <w:sz w:val="24"/>
          <w:szCs w:val="24"/>
        </w:rPr>
        <w:tab/>
        <w:t xml:space="preserve">устанавливать видо-родовые отношения предметов; </w:t>
      </w:r>
    </w:p>
    <w:p w:rsidR="00021C3C" w:rsidRPr="00BC4F36" w:rsidRDefault="00021C3C" w:rsidP="00BC4F36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•</w:t>
      </w:r>
      <w:r w:rsidRPr="00BC4F36">
        <w:rPr>
          <w:rFonts w:ascii="Times New Roman" w:hAnsi="Times New Roman" w:cs="Times New Roman"/>
          <w:sz w:val="24"/>
          <w:szCs w:val="24"/>
        </w:rPr>
        <w:tab/>
        <w:t xml:space="preserve">делать простейшие обобщения, сравнивать, классифицировать на наглядном материале; </w:t>
      </w:r>
    </w:p>
    <w:p w:rsidR="00021C3C" w:rsidRPr="00BC4F36" w:rsidRDefault="00021C3C" w:rsidP="00BC4F36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•</w:t>
      </w:r>
      <w:r w:rsidRPr="00BC4F36">
        <w:rPr>
          <w:rFonts w:ascii="Times New Roman" w:hAnsi="Times New Roman" w:cs="Times New Roman"/>
          <w:sz w:val="24"/>
          <w:szCs w:val="24"/>
        </w:rPr>
        <w:tab/>
        <w:t xml:space="preserve">пользоваться знаками, символами; </w:t>
      </w:r>
    </w:p>
    <w:p w:rsidR="00021C3C" w:rsidRPr="00BC4F36" w:rsidRDefault="00021C3C" w:rsidP="00BC4F36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•</w:t>
      </w:r>
      <w:r w:rsidRPr="00BC4F36">
        <w:rPr>
          <w:rFonts w:ascii="Times New Roman" w:hAnsi="Times New Roman" w:cs="Times New Roman"/>
          <w:sz w:val="24"/>
          <w:szCs w:val="24"/>
        </w:rPr>
        <w:tab/>
        <w:t xml:space="preserve">читать; писать; выполнять арифметические действия; </w:t>
      </w:r>
    </w:p>
    <w:p w:rsidR="00021C3C" w:rsidRPr="00BC4F36" w:rsidRDefault="00021C3C" w:rsidP="00BC4F36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•</w:t>
      </w:r>
      <w:r w:rsidRPr="00BC4F36">
        <w:rPr>
          <w:rFonts w:ascii="Times New Roman" w:hAnsi="Times New Roman" w:cs="Times New Roman"/>
          <w:sz w:val="24"/>
          <w:szCs w:val="24"/>
        </w:rPr>
        <w:tab/>
        <w:t xml:space="preserve">наблюдать под руководством взрослого за предметами и явлениями окружающей действительности; </w:t>
      </w:r>
    </w:p>
    <w:p w:rsidR="00021C3C" w:rsidRPr="00BC4F36" w:rsidRDefault="00021C3C" w:rsidP="00BC4F36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•</w:t>
      </w:r>
      <w:r w:rsidRPr="00BC4F36">
        <w:rPr>
          <w:rFonts w:ascii="Times New Roman" w:hAnsi="Times New Roman" w:cs="Times New Roman"/>
          <w:sz w:val="24"/>
          <w:szCs w:val="24"/>
        </w:rPr>
        <w:tab/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других носителях).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lastRenderedPageBreak/>
        <w:t>Предметные результаты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освоения АООП образования вклю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ча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ют освоенные обучающимися знания и умения, специфичные для каждой предметной области, готовность их применения: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- формировать навыки аккуратного письма с учетом индивидуальных требований;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- определять план выполнения заданий на уроках письма под руководством учителя;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- оформлять свои мысли в устной речи;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- ссоставлять и распространять предложения, устанавливать связи между словами по вопросам, ставить знаки препинания в конце предложения;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- анализировать слова по звуковому составу (выделять и дифференцировать звуки, устанавливать последовательность звуков в слове);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- списывать рукописный и печатный текст целыми словами и словосочетаниями;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- писать под диктовку предложения и тексты.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Предметные ре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зуль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та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ты обучающихся с легкой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сматриваются как одна из составляющих при оценке итоговых достижений.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</w:pPr>
      <w:r w:rsidRPr="00BC4F36">
        <w:rPr>
          <w:rFonts w:ascii="Times New Roman" w:hAnsi="Times New Roman" w:cs="Times New Roman"/>
          <w:b/>
          <w:i/>
          <w:sz w:val="24"/>
          <w:szCs w:val="24"/>
        </w:rPr>
        <w:t>Минимальный и достаточный уровни усвоения предметных результатов .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АООП определяет два уровня овладения предметными результатами: минимальный и достаточный. </w:t>
      </w:r>
    </w:p>
    <w:p w:rsidR="00021C3C" w:rsidRPr="00BC4F36" w:rsidRDefault="00021C3C" w:rsidP="00BC4F36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Минимальный уровень является обязательным для большинства обучающихся с ум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ственной отсталостью </w:t>
      </w:r>
      <w:r w:rsidRPr="00BC4F36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4"/>
          <w:lang w:eastAsia="ar-SA"/>
        </w:rPr>
        <w:t>(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интеллектуальными нарушениями</w:t>
      </w:r>
      <w:r w:rsidRPr="00BC4F36">
        <w:rPr>
          <w:rFonts w:ascii="Times New Roman" w:eastAsia="Arial Unicode MS" w:hAnsi="Times New Roman" w:cs="Times New Roman"/>
          <w:caps/>
          <w:color w:val="00000A"/>
          <w:kern w:val="1"/>
          <w:sz w:val="24"/>
          <w:szCs w:val="24"/>
          <w:lang w:eastAsia="ar-SA"/>
        </w:rPr>
        <w:t>)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 Вместе с тем, отсутствие достижения это</w:t>
      </w:r>
      <w:r w:rsidRPr="00BC4F3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 xml:space="preserve">го уровня отдельными обучающимися по отдельным предметам не является препятствием к получению ими образования по этому варианту программы. 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 том случае, если обу</w:t>
      </w:r>
      <w:r w:rsidRPr="00BC4F3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чающийся не достигает минимального уровня овладения предметными результатами по всем или большинству учебных предметов, то по рекомендации психолого-медико-педагогической комиссии и с согласия родителей (законных представителей) Организация может перевести обучающегося на обучение по индивидуальному плану или на АООП (вариант 2). </w:t>
      </w:r>
    </w:p>
    <w:p w:rsidR="00021C3C" w:rsidRPr="00BC4F36" w:rsidRDefault="00021C3C" w:rsidP="00BC4F36">
      <w:pPr>
        <w:pStyle w:val="Default"/>
        <w:spacing w:line="360" w:lineRule="auto"/>
        <w:ind w:firstLine="709"/>
        <w:contextualSpacing/>
        <w:jc w:val="both"/>
      </w:pPr>
      <w:r w:rsidRPr="00BC4F36">
        <w:t>На уроках русского языка на уровне начального образования обучающиеся научатся осознавать язык как основное средство человеческого общения. У обучающихся, освоивших адаптированную основную общеобразовательную программу, сформируются определенные навыки устной и письменной речи в пределах их способностей и психического развития. По завершению освоения программы обучающиеся достигнут следующих результатов:</w:t>
      </w:r>
    </w:p>
    <w:p w:rsidR="00021C3C" w:rsidRPr="00BC4F36" w:rsidRDefault="00021C3C" w:rsidP="00BC4F36">
      <w:pPr>
        <w:pStyle w:val="Default"/>
        <w:spacing w:line="360" w:lineRule="auto"/>
        <w:ind w:firstLine="709"/>
        <w:contextualSpacing/>
        <w:jc w:val="both"/>
        <w:rPr>
          <w:color w:val="auto"/>
          <w:u w:val="single"/>
        </w:rPr>
      </w:pPr>
      <w:r w:rsidRPr="00BC4F36">
        <w:rPr>
          <w:color w:val="auto"/>
          <w:u w:val="single"/>
        </w:rPr>
        <w:lastRenderedPageBreak/>
        <w:t xml:space="preserve">Минимальный уровень: </w:t>
      </w:r>
    </w:p>
    <w:p w:rsidR="00021C3C" w:rsidRPr="00BC4F36" w:rsidRDefault="00021C3C" w:rsidP="00BC4F36">
      <w:pPr>
        <w:pStyle w:val="p16"/>
        <w:shd w:val="clear" w:color="auto" w:fill="FFFFFF"/>
        <w:spacing w:before="0" w:after="0" w:line="360" w:lineRule="auto"/>
        <w:ind w:firstLine="709"/>
        <w:contextualSpacing/>
        <w:jc w:val="both"/>
      </w:pPr>
      <w:r w:rsidRPr="00BC4F36">
        <w:t xml:space="preserve">      - различение гласных и согласных звуков и букв; ударных и безударных согласных звуков; оппозиционных согласных по звонкости-  глухости, твердости-мягкости;</w:t>
      </w:r>
    </w:p>
    <w:p w:rsidR="00021C3C" w:rsidRPr="00BC4F36" w:rsidRDefault="00021C3C" w:rsidP="00BC4F36">
      <w:pPr>
        <w:pStyle w:val="Default"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color w:val="auto"/>
        </w:rPr>
      </w:pPr>
      <w:r w:rsidRPr="00BC4F36">
        <w:rPr>
          <w:color w:val="auto"/>
        </w:rPr>
        <w:t xml:space="preserve">деление слов на слоги для переноса; </w:t>
      </w:r>
    </w:p>
    <w:p w:rsidR="00021C3C" w:rsidRPr="00BC4F36" w:rsidRDefault="00021C3C" w:rsidP="00BC4F36">
      <w:pPr>
        <w:pStyle w:val="Default"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color w:val="auto"/>
        </w:rPr>
      </w:pPr>
      <w:r w:rsidRPr="00BC4F36">
        <w:rPr>
          <w:color w:val="auto"/>
        </w:rPr>
        <w:t xml:space="preserve">списывание по слогам и целыми словами с рукописного и печатного текста с орфографическим проговариванием; </w:t>
      </w:r>
    </w:p>
    <w:p w:rsidR="00021C3C" w:rsidRPr="00BC4F36" w:rsidRDefault="00021C3C" w:rsidP="00BC4F36">
      <w:pPr>
        <w:pStyle w:val="Default"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color w:val="auto"/>
        </w:rPr>
      </w:pPr>
      <w:r w:rsidRPr="00BC4F36">
        <w:rPr>
          <w:color w:val="auto"/>
        </w:rPr>
        <w:t xml:space="preserve">запись под диктовку слов и коротких предложений (2-4 слова) с изученными орфограммами; </w:t>
      </w:r>
    </w:p>
    <w:p w:rsidR="00021C3C" w:rsidRPr="00BC4F36" w:rsidRDefault="00021C3C" w:rsidP="00BC4F36">
      <w:pPr>
        <w:pStyle w:val="Default"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color w:val="auto"/>
        </w:rPr>
      </w:pPr>
      <w:r w:rsidRPr="00BC4F36">
        <w:rPr>
          <w:color w:val="auto"/>
        </w:rPr>
        <w:t xml:space="preserve">дифференциация и подбор слов, обозначающих предметы, действия, признаки; </w:t>
      </w:r>
    </w:p>
    <w:p w:rsidR="00021C3C" w:rsidRPr="00BC4F36" w:rsidRDefault="00021C3C" w:rsidP="00BC4F36">
      <w:pPr>
        <w:pStyle w:val="Default"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color w:val="auto"/>
        </w:rPr>
      </w:pPr>
      <w:r w:rsidRPr="00BC4F36">
        <w:rPr>
          <w:color w:val="auto"/>
        </w:rPr>
        <w:t xml:space="preserve">составление предложений, восстановление в них нарушенного порядка слов с ориентацией на серию сюжетных картинок; </w:t>
      </w:r>
    </w:p>
    <w:p w:rsidR="00021C3C" w:rsidRPr="00BC4F36" w:rsidRDefault="00021C3C" w:rsidP="00BC4F36">
      <w:pPr>
        <w:pStyle w:val="Default"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color w:val="auto"/>
        </w:rPr>
      </w:pPr>
      <w:r w:rsidRPr="00BC4F36">
        <w:rPr>
          <w:color w:val="auto"/>
        </w:rPr>
        <w:t>выделение из текста предложений на заданную тему;</w:t>
      </w:r>
    </w:p>
    <w:p w:rsidR="00021C3C" w:rsidRPr="00BC4F36" w:rsidRDefault="00021C3C" w:rsidP="00BC4F36">
      <w:pPr>
        <w:pStyle w:val="Default"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color w:val="auto"/>
        </w:rPr>
      </w:pPr>
      <w:r w:rsidRPr="00BC4F36">
        <w:rPr>
          <w:color w:val="auto"/>
        </w:rPr>
        <w:t>участие в обсуждении темы текста и выбора заголовка к нему.</w:t>
      </w:r>
    </w:p>
    <w:p w:rsidR="00021C3C" w:rsidRPr="00BC4F36" w:rsidRDefault="00021C3C" w:rsidP="00BC4F36">
      <w:pPr>
        <w:pStyle w:val="Default"/>
        <w:spacing w:line="360" w:lineRule="auto"/>
        <w:ind w:firstLine="709"/>
        <w:contextualSpacing/>
        <w:jc w:val="both"/>
        <w:rPr>
          <w:color w:val="auto"/>
          <w:u w:val="single"/>
        </w:rPr>
      </w:pPr>
      <w:r w:rsidRPr="00BC4F36">
        <w:rPr>
          <w:color w:val="auto"/>
          <w:u w:val="single"/>
        </w:rPr>
        <w:t>Достаточный уровень:</w:t>
      </w:r>
    </w:p>
    <w:p w:rsidR="00021C3C" w:rsidRPr="00BC4F36" w:rsidRDefault="00021C3C" w:rsidP="00BC4F36">
      <w:pPr>
        <w:pStyle w:val="p15"/>
        <w:shd w:val="clear" w:color="auto" w:fill="FFFFFF"/>
        <w:spacing w:before="0" w:after="0" w:line="360" w:lineRule="auto"/>
        <w:ind w:firstLine="709"/>
        <w:contextualSpacing/>
        <w:jc w:val="both"/>
      </w:pPr>
      <w:r w:rsidRPr="00BC4F36">
        <w:t xml:space="preserve">- различение звуков и букв; </w:t>
      </w:r>
    </w:p>
    <w:p w:rsidR="00021C3C" w:rsidRPr="00BC4F36" w:rsidRDefault="00021C3C" w:rsidP="00BC4F36">
      <w:pPr>
        <w:pStyle w:val="p15"/>
        <w:shd w:val="clear" w:color="auto" w:fill="FFFFFF"/>
        <w:spacing w:before="0" w:after="0" w:line="360" w:lineRule="auto"/>
        <w:ind w:firstLine="709"/>
        <w:contextualSpacing/>
        <w:jc w:val="both"/>
      </w:pPr>
      <w:r w:rsidRPr="00BC4F36">
        <w:t>- характеристика гласных и согласных звуков с опорой на образец и опорную схему;</w:t>
      </w:r>
    </w:p>
    <w:p w:rsidR="00021C3C" w:rsidRPr="00BC4F36" w:rsidRDefault="00021C3C" w:rsidP="00BC4F36">
      <w:pPr>
        <w:pStyle w:val="p15"/>
        <w:shd w:val="clear" w:color="auto" w:fill="FFFFFF"/>
        <w:spacing w:before="0" w:after="0" w:line="360" w:lineRule="auto"/>
        <w:ind w:firstLine="709"/>
        <w:contextualSpacing/>
        <w:jc w:val="both"/>
      </w:pPr>
      <w:r w:rsidRPr="00BC4F36">
        <w:t>- списывание рукописного и печатного текста целыми словами с орфографическим проговариванием;</w:t>
      </w:r>
    </w:p>
    <w:p w:rsidR="00021C3C" w:rsidRPr="00BC4F36" w:rsidRDefault="00021C3C" w:rsidP="00BC4F36">
      <w:pPr>
        <w:pStyle w:val="p15"/>
        <w:shd w:val="clear" w:color="auto" w:fill="FFFFFF"/>
        <w:spacing w:before="0" w:after="0" w:line="360" w:lineRule="auto"/>
        <w:ind w:firstLine="709"/>
        <w:contextualSpacing/>
        <w:jc w:val="both"/>
      </w:pPr>
      <w:r w:rsidRPr="00BC4F36">
        <w:t>- запись под диктовку текста, включающего слова с изученными орфограммами (30-35 слов);</w:t>
      </w:r>
    </w:p>
    <w:p w:rsidR="00021C3C" w:rsidRPr="00BC4F36" w:rsidRDefault="00021C3C" w:rsidP="00BC4F36">
      <w:pPr>
        <w:pStyle w:val="p15"/>
        <w:shd w:val="clear" w:color="auto" w:fill="FFFFFF"/>
        <w:spacing w:before="0" w:after="0" w:line="360" w:lineRule="auto"/>
        <w:ind w:firstLine="709"/>
        <w:contextualSpacing/>
        <w:jc w:val="both"/>
      </w:pPr>
      <w:r w:rsidRPr="00BC4F36">
        <w:t>- дифференциация и подбор слов различных категорий по вопросу и грамматическому значению (название предметов, действий и признаков предметов);</w:t>
      </w:r>
    </w:p>
    <w:p w:rsidR="00021C3C" w:rsidRPr="00BC4F36" w:rsidRDefault="00021C3C" w:rsidP="00BC4F36">
      <w:pPr>
        <w:pStyle w:val="p15"/>
        <w:shd w:val="clear" w:color="auto" w:fill="FFFFFF"/>
        <w:spacing w:before="0" w:after="0" w:line="360" w:lineRule="auto"/>
        <w:ind w:firstLine="709"/>
        <w:contextualSpacing/>
        <w:jc w:val="both"/>
      </w:pPr>
      <w:r w:rsidRPr="00BC4F36">
        <w:t>- 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</w:t>
      </w:r>
    </w:p>
    <w:p w:rsidR="00021C3C" w:rsidRPr="00BC4F36" w:rsidRDefault="00021C3C" w:rsidP="00BC4F36">
      <w:pPr>
        <w:pStyle w:val="p15"/>
        <w:shd w:val="clear" w:color="auto" w:fill="FFFFFF"/>
        <w:spacing w:before="0" w:after="0" w:line="360" w:lineRule="auto"/>
        <w:ind w:firstLine="709"/>
        <w:contextualSpacing/>
        <w:jc w:val="both"/>
      </w:pPr>
      <w:r w:rsidRPr="00BC4F36">
        <w:t>- деление текста на предложения;</w:t>
      </w:r>
    </w:p>
    <w:p w:rsidR="00021C3C" w:rsidRPr="00BC4F36" w:rsidRDefault="00021C3C" w:rsidP="00BC4F36">
      <w:pPr>
        <w:pStyle w:val="p15"/>
        <w:shd w:val="clear" w:color="auto" w:fill="FFFFFF"/>
        <w:spacing w:before="0" w:after="0" w:line="360" w:lineRule="auto"/>
        <w:ind w:firstLine="709"/>
        <w:contextualSpacing/>
        <w:jc w:val="both"/>
      </w:pPr>
      <w:r w:rsidRPr="00BC4F36">
        <w:t>- выделение темы текста (о чём идет речь), выбор одного заголовка из нескольких, подходящего по смыслу;</w:t>
      </w:r>
    </w:p>
    <w:p w:rsidR="00021C3C" w:rsidRPr="00BC4F36" w:rsidRDefault="00021C3C" w:rsidP="00BC4F36">
      <w:pPr>
        <w:pStyle w:val="p15"/>
        <w:shd w:val="clear" w:color="auto" w:fill="FFFFFF"/>
        <w:spacing w:before="0" w:after="0" w:line="360" w:lineRule="auto"/>
        <w:ind w:firstLine="709"/>
        <w:contextualSpacing/>
        <w:jc w:val="both"/>
        <w:rPr>
          <w:b/>
          <w:i/>
        </w:rPr>
      </w:pPr>
      <w:r w:rsidRPr="00BC4F36">
        <w:t>- самостоятельная запись 3-4 предложений из составленного текста после его анализа.</w:t>
      </w: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C4F36">
        <w:rPr>
          <w:rFonts w:ascii="Times New Roman" w:eastAsia="Calibri" w:hAnsi="Times New Roman" w:cs="Times New Roman"/>
          <w:b/>
          <w:sz w:val="24"/>
          <w:szCs w:val="24"/>
        </w:rPr>
        <w:t>5). Содержание учебного предмета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lastRenderedPageBreak/>
        <w:t>Программа детализирует и раскрывает содержание стандарта, определяет общую стратегию обучения, воспитания и развития обучающихся средствами учебного предмета в соответствии с целями изучения русского языка, которые определены стандартом.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В начальном обучении предмет «Русский язык» занимает ведущее место, так как направлен на формирование функциональной грамотности и коммуникативной компетенции младших школьников,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успешность всего школьного обучения.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Цель курса: создать разноуровневые, доступные условия для овладения обучающимися элементарными знаниями по грамматике.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Задачи: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-вырабатывать элементарные навыки грамотного письма;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-учить последовательно и правильно излагать свои мысли в устной и письменной форме, развивать у учащихся устную и письменную речь,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-формировать практически значимые орфографические и пунктуационные навыки;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-воспитывать интерес к русскому языку.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Наряду с этими задачами на занятиях решаются специальные задачи, направленные на коррекцию умственной деятельности школьников.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F36">
        <w:rPr>
          <w:rFonts w:ascii="Times New Roman" w:hAnsi="Times New Roman" w:cs="Times New Roman"/>
          <w:b/>
          <w:i/>
          <w:sz w:val="24"/>
          <w:szCs w:val="24"/>
        </w:rPr>
        <w:t>Основные направления коррекционной работы: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развитие зрительного и слухового, осмысленного восприятия и узнавания, сопоставления и сравнения;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развитие пространственной ориентации,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развитие основных мыслительных операций: точность и прочность и полноту запоминания и воспроизведения информации, умение обобщать и анализировать;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коррекция речи: умение последовательно выражать свои мысли, самостоятельно применять правила построения устной и письменной речи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коррекция фонематического слуха,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коррекция нарушений эмоционально — личностной сферы,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обогащение активного и пассивного словаря,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коррекция индивидуальных пробелов в знаниях, умениях, навыках.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4F36">
        <w:rPr>
          <w:rFonts w:ascii="Times New Roman" w:hAnsi="Times New Roman" w:cs="Times New Roman"/>
          <w:b/>
          <w:i/>
          <w:sz w:val="24"/>
          <w:szCs w:val="24"/>
        </w:rPr>
        <w:t>Специфика программы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 xml:space="preserve">Отличительной особенностью рабочей программы является коррекционная и практическая направленность, индивидуализация обучения. Необходимость коррекции познавательной и речевой деятельности умственно отсталых школьников обусловлена </w:t>
      </w:r>
      <w:r w:rsidRPr="00BC4F36">
        <w:rPr>
          <w:rFonts w:ascii="Times New Roman" w:hAnsi="Times New Roman" w:cs="Times New Roman"/>
          <w:sz w:val="24"/>
          <w:szCs w:val="24"/>
        </w:rPr>
        <w:lastRenderedPageBreak/>
        <w:t>трудностями овладения ими русской фонетикой, графикой и орфографией, своеобразием их общего и речевого развития, имеющихся психофизических функций.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Технология обучения по данной программе предполагает, что учащиеся, отстающие от одноклассников в усвоении знаний, должны участвовать во фронтальной работе вместе со всем классом (повторять ответы на вопросы, объяснения за учителем или сильным учеником по наводящим вопросам, пересказывать по упрощенному плану и т.д.). Для самостоятельного выполнения этим учащимся предлагаются облегчённые варианты заданий.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Усвоение элементов фонетики, грамматики и правописания осуществляется в процессе обучения одновременно.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Программа по грамматике и правописанию включает следующие разделы: повторение; звуки и буквы; слово; предложение; связная речь; письмо и чистописание.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Фонетико-фонематические нарушения учащихся затрудняют овладение ими грамматикой и правописанием. Вследствие этого особое внимание в 4 классе уделяется звукобуквенному анализу, который является основой формирования фонетически правильного письма и письма по правилу.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В процессе практических грамматических упражнений изучаются различные разряды слов – названия предметов, действий, признаков, родственные слова. Изучение состава слова, словообразующей роли значимых частей слова направлено на обозначение и активизацию словаря учащихся. В процессе упражнений формируются навыки правописания.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Изучение предложений имеет особое значение для подготовки учащихся к самостоятельной жизни, к общению. Постепенно в процессе упражнений у учащихся формируются навыки построения разной степени распространённости простого предложения. Одновременно идёт закрепление орфографических и пунктуационных навыков.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На уроках русского языка особое внимание уделяется формированию навыков связной письменной речи, т.к. возможности школьников излагать свои мысли в письменной форме, весьма ограничены. В связи с этим ведётся постоянная работа над развитием их фонематического слуха и правильного произношения, обогащением и уточнением словаря, обучением построению предложений, связному устному и письменному высказыванию.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В 4 классе проводятся подготовительные упражнения – ответы на последовательно поставленные вопросы, подписи под серией рисунков, работа с деформированным текстом и др.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lastRenderedPageBreak/>
        <w:t>Графические навыки у учащихся совершенствуются к 4-му классу. Трудности формирования графических навыков у учащихся с ОВЗ часто бывают связаны с недостатком развития движений мелких мышц руки и малой их координированностью. Эта работа заключается в закреплении написания строчных и прописных букв и их соединений, что предупреждает появление при письме графических ошибок в списывании с рукописного и печатного текста.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21C3C" w:rsidRPr="00BC4F36" w:rsidRDefault="00021C3C" w:rsidP="00BC4F36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BC4F36">
        <w:rPr>
          <w:rFonts w:ascii="Times New Roman" w:eastAsia="Calibri" w:hAnsi="Times New Roman" w:cs="Times New Roman"/>
          <w:i/>
          <w:sz w:val="24"/>
          <w:szCs w:val="24"/>
        </w:rPr>
        <w:t>Содержание программы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Повторение пройденного. Предложение.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 xml:space="preserve"> Выделение предложений из текста. Практическое построение простого предложения. Составление предложений с употреблением слов в косвенных падежах по вопросам, из слов, данных в начальной форме; окончание предложений; восстановление нарушенного порядка слов в предложении.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Звуки и буквы: алфавит; употребление ь на конце и в середине слова. Разделительный ь перед гласными е, ё, ю, я, и. Сочетания гласных с шипящими. Правописание звонких и глухих согласных в конце и середине слов. Проверка написания путём изменения формы слова и подбора (по образцу) родственных слов. Ударение. Различение ударных и безударных гласных. Правописание безударных гласных путем изменения формы слова (водá — вóды) или подбора по образцу родственных слов (водá — вóдный).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Слово: различение основных категорий слов (названия предметов, действий, качеств) в тексте по вопросам, правильное употребление их в связи друг с другом. Имена собственные. Расширение круга имен собственных: названия рек, гор, морей. Большая буква в именах собственных. Предлоги до, без, под, над, около, перед. Разделительный ъ. Родственные слова. Общая часть родственных слов (корень). Правописание слов с непроверяемыми написаниями в корне: умение пользоваться словарём, данным в учебнике.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 xml:space="preserve">Предложение: членение речи на предложения, выделение в предложениях слов, обозначающих, о ком или о чем говорится, что говорится. Упражнения в составлении предложений. Распространение предложений. Установление связи между словами в предложениях по вопросам. Знаки препинания в конце предложения (точка, вопросительный и восклицательный знаки) Главные члены предложения: подлежащее, сказуемое. Второстепенные члены предложения (без деления на виды). Составление и запись небольшого рассказа по серии картинок под руководством учителя и </w:t>
      </w:r>
      <w:r w:rsidRPr="00BC4F36">
        <w:rPr>
          <w:rFonts w:ascii="Times New Roman" w:hAnsi="Times New Roman" w:cs="Times New Roman"/>
          <w:sz w:val="24"/>
          <w:szCs w:val="24"/>
        </w:rPr>
        <w:lastRenderedPageBreak/>
        <w:t>самостоятельно. Составление и запись рассказа по сюжетной картинке и подробному вопроснику после устного разбора содержания, языка и правописания. Изложение под руководством учителя небольшого текста (20—30 слов) по данным учителем вопросам. Восстановление несложного деформированного текста по вопросам. Описание несложных знакомых предметов и картин по коллективно составленному плану в виде вопросов. Составление и написание под руководством учителя небольшого письма родным, товарищам. Адрес на конверте. Вопросительные и восклицательные предложения.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Структурно и содержательно программа для 4 класса составлена таким образом, что уровень сложности материала опирается на ранее полученные знания в 2 — 3 классах и рассчитана на 102 часа.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b/>
          <w:i/>
          <w:sz w:val="24"/>
          <w:szCs w:val="24"/>
        </w:rPr>
        <w:t>Формы организации учебных занятий:</w:t>
      </w:r>
      <w:r w:rsidRPr="00BC4F36">
        <w:rPr>
          <w:rFonts w:ascii="Times New Roman" w:hAnsi="Times New Roman" w:cs="Times New Roman"/>
          <w:sz w:val="24"/>
          <w:szCs w:val="24"/>
        </w:rPr>
        <w:t xml:space="preserve"> комбинированный урок, урок-игра, обобщающий урок, контрольный урок.</w:t>
      </w:r>
    </w:p>
    <w:p w:rsidR="00021C3C" w:rsidRPr="00BC4F36" w:rsidRDefault="00021C3C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b/>
          <w:i/>
          <w:sz w:val="24"/>
          <w:szCs w:val="24"/>
        </w:rPr>
        <w:t>Формы контроля:</w:t>
      </w:r>
      <w:r w:rsidRPr="00BC4F36">
        <w:rPr>
          <w:rFonts w:ascii="Times New Roman" w:hAnsi="Times New Roman" w:cs="Times New Roman"/>
          <w:sz w:val="24"/>
          <w:szCs w:val="24"/>
        </w:rPr>
        <w:t xml:space="preserve"> контрольный диктант, контрольное списывание.</w:t>
      </w:r>
    </w:p>
    <w:p w:rsidR="00021C3C" w:rsidRPr="00BC4F36" w:rsidRDefault="00021C3C" w:rsidP="00BC4F36">
      <w:pPr>
        <w:tabs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21C3C" w:rsidRPr="00BC4F36" w:rsidRDefault="00021C3C" w:rsidP="00BC4F36">
      <w:pPr>
        <w:spacing w:after="0" w:line="36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C4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учебных занятий</w:t>
      </w: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форма организации учебных занятий – урок. </w:t>
      </w:r>
      <w:r w:rsidR="006E3833"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урока в4 классе  составляет 45</w:t>
      </w:r>
      <w:r w:rsidRPr="00BC4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минут.</w:t>
      </w:r>
      <w:r w:rsidRPr="00BC4F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</w:p>
    <w:p w:rsidR="00D07A8A" w:rsidRPr="00BC4F36" w:rsidRDefault="00D07A8A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BC4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6). Тематическое  планирование с определением основных видов деятельности</w:t>
      </w:r>
    </w:p>
    <w:p w:rsidR="00720655" w:rsidRPr="00BC4F36" w:rsidRDefault="00720655" w:rsidP="00BC4F36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14"/>
        <w:gridCol w:w="683"/>
        <w:gridCol w:w="683"/>
        <w:gridCol w:w="683"/>
        <w:gridCol w:w="682"/>
        <w:gridCol w:w="3226"/>
      </w:tblGrid>
      <w:tr w:rsidR="00720655" w:rsidRPr="00BC4F36" w:rsidTr="002974F1">
        <w:tc>
          <w:tcPr>
            <w:tcW w:w="4077" w:type="dxa"/>
            <w:vMerge w:val="restart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Название темы, раздела</w:t>
            </w:r>
          </w:p>
        </w:tc>
        <w:tc>
          <w:tcPr>
            <w:tcW w:w="2835" w:type="dxa"/>
            <w:gridSpan w:val="4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08" w:type="dxa"/>
            <w:vMerge w:val="restart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</w:t>
            </w:r>
          </w:p>
        </w:tc>
      </w:tr>
      <w:tr w:rsidR="00720655" w:rsidRPr="00BC4F36" w:rsidTr="002974F1">
        <w:tc>
          <w:tcPr>
            <w:tcW w:w="4077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чет.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чет.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чет.</w:t>
            </w: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 чет.</w:t>
            </w: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0" w:type="auto"/>
            <w:gridSpan w:val="6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 8 часов</w:t>
            </w:r>
          </w:p>
        </w:tc>
      </w:tr>
      <w:tr w:rsidR="00720655" w:rsidRPr="00BC4F36" w:rsidTr="002974F1">
        <w:tc>
          <w:tcPr>
            <w:tcW w:w="4077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Предложение. Выделение его из текста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 w:val="restart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Уметь выделять из текста предложение; находить границы предложений в тексте, записанном без деления на предложения.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предложение законченное и незаконченное. Заканчивать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мысль в предложениях данного диалога с опорой на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сюжетную картинку.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Научиться сравнивать предложение нераспространённое и распространённое (без использования терминов). Обсудить, какое предложение из двух данных предложений интересней, и доказать, почему интересней. Отрабатывать умение распространять предложения с помощью предметных картинок, вопросов и схем предложений, используя приём постепенного ступенчатого распространения предложений.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Восстанавливать нарушенный порядок слов в предложении. Обсуждать варианты выполнения предложенного задания.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выделять в предложении названия предметов, действий, признаков. Составлять разные предложения, подбирая по смыслу названия предметов, действий и признаков, и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распространять получившиеся предложения другими словами</w:t>
            </w: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Предложение законченное и незаконченное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Завершение начатого предложения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 и его схема. Распространение предложений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Выделение в предложении названий предметов, действий и признаков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сюжетной картинке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предметной картинке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0" w:type="auto"/>
            <w:gridSpan w:val="6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Звуки и буквы. Графика. Родственные слова Правописание – 43 часа</w:t>
            </w:r>
          </w:p>
        </w:tc>
      </w:tr>
      <w:tr w:rsidR="00720655" w:rsidRPr="00BC4F36" w:rsidTr="002974F1">
        <w:tc>
          <w:tcPr>
            <w:tcW w:w="4077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Слог. Перенос слов. Алфавит. Расположение слов по алфавиту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 w:val="restart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ученика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Восстановить в памяти порядок букв в алфавите, закрепить умение пользоваться орфографическим словарём. Определить роль гласных в образовании слогов.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Наблюдать за соотнесением звука и буквы под ударением и несоответствием в безударном положении. Осознать необходимость проверять безударный гласный в слове. Овладевать способом проверки безударных гласных по данному образцу рассуждения (я сомневаюсь, поэтому проверяю определённым способом). Накапливать словарь по теме, приводить примеры слов с проверяемыми и непроверяемыми безударными гласными.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на слух и чётко произносить твёрдые и мягкие согласные. Наблюдать за правописанием слов с мягким знаком на конце и в середине слова.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Учиться доказывать правильность постановки мягкого знака в слове по данному образцу рассуждения. Накапливать словарь по теме.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Восстановить в памяти написание сочетания букв жи - ши, ча - ща, чу - щу в словах, пополнить словарь по теме.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Понаблюдать за написанием разделительного мягкого знака в словах.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Упражняться в умении слышать, правильно произносить и записывать слова с разделительным мягким знаком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Учиться доказывать правильность написания данных слов.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Усвоить правила переноса таких слов.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Накопить словарь.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Учиться сравнивать слова с мягким знаком и слова с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разделительным мягким знаком.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Различать звонкие и глухие согласные зрительно и на слух.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Сравнивать, как они произносятся и как пишутся на конце слова.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Закреплять умение доказывать правильность написания парных согласных на конце слова по данному образцу рассуждения.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Научиться различать правила проверки парных согласных и безударных гласных в словах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Различать звонкие и глухие согласные зрительно и на слух.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Сравнивать, как они произносятся и как пишутся на конце слова.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Закреплять умение доказывать правильность написания парных согласных на конце слова по данному образцу рассуждения.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Научиться различать правила проверки парных согласных и безударных гласных в словах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звонкие и глухие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согласные зрительно и на слух.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Сравнивать, как они произносятся и как пишутся на конце слова.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Закреплять умение доказывать правильность написания парных согласных на конце слова по данному образцу рассуждения.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Научиться различать правила проверки парных согласных и безударных гласных в словах</w:t>
            </w: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 Соотнесение количества гласных и слогов в слове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гласные. Их различение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Одинаковое написание гласных в ударной и безударной позиции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Одинаковое написание гласных в ударной и безударной позиции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Проверяемые безударные гласные в корне слова, подбор проверочных слов.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Проверка безударных гласных в слове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Проверка безударных гласных в слове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безударные гласные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Слова с непроверяемыми орфограммами в корне.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согласные. Их различение перед гласными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на письме буквами и, е, ё, ю, я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Буква мягкий знак (ь) на конце и в середине слова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Буква мягкий знак (ь) на конце и в середине слова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Различение твёрдых и мягких согласных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rPr>
          <w:trHeight w:val="942"/>
        </w:trPr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Написание жи - ши, ча - ща, чу - щу в словах. Активизация словаря по теме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Написание жи - ши, ча - ща, чу - щу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Различение правил правописания в словах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 перед гласными и, е, ё, ю, я. Знакомство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Перенос слов с разделительным мягким знаком (ь) и без него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Правило правописания слов с разделительным мягким знаком (ь)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Правило правописания слов с разделительным мягким знаком (ь)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Различение сходных по буквам слов с разделительным мягким знаком (ь) и без него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Мягкий знак (ь) для обозначения мягких согласных и разделительный мягкий знак (ь)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 (ь). Закрепление знаний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согласные. Их различение в словах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Наблюдение за парными согласными на конце слова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 звонких и глухих согласных на конце слова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написания звонких и глухих согласных на конце слова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в слове. Закрепление знаний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в слове. Закрепление знаний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в слове. Закрепление знаний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 в слове. Закрепление знаний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0" w:type="auto"/>
            <w:gridSpan w:val="6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Слово (имена собственные, предлоги). Правописание – 36 часов</w:t>
            </w:r>
          </w:p>
        </w:tc>
      </w:tr>
      <w:tr w:rsidR="00720655" w:rsidRPr="00BC4F36" w:rsidTr="002974F1">
        <w:tc>
          <w:tcPr>
            <w:tcW w:w="4077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Названия предметов, действий и признаков предмета. Согласование слов-действий со словами-предметами.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 w:val="restart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Чётко различать названия предметов, действий и признаков предмета по значению и по вопросам.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Различать названия предметов по вопросам </w:t>
            </w:r>
            <w:r w:rsidRPr="00BC4F36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кого? чего? кому? чему? кем? чем? о ком? о чём?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Выделять в предложении названия предметов, данных в разных формах.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Учиться составлять предложения по схеме, меняя форму слов по вопросам, данным в схеме.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Познакомиться с понятием «имена собственные». </w:t>
            </w: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Перенести опыт написания с большой буквы имён, фамилий и кличек на названия городов, сёл, деревень, улиц.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Научиться различать и правильно писать похожие названия предметов и имена собственные (молодые петушки - деревня Петушки).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Различать названия признаков по вопросам. Подбирать слова, обозначающие ряд признаков одного предмета.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Определять предмет по его признакам. Ставить вопросы к словам в предложении.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Распространять предложения словами, обозначающими предметы и признаки предмета, по вопросам.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Познакомиться с новыми предлогами.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Отрабатывать умение выбирать или подбирать нужный предлог для связи слов в словосочетании или предложении.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Развивать способность составлять разные по смыслу предложения с </w:t>
            </w: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одним и тем же словосочетанием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Выделять в предложении названия предметов, данных в разных формах.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Учиться составлять предложения по схеме, меняя форму слов по вопросам, данным в схеме.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Познакомиться с понятием «имена собственные».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Перенести опыт написания с большой буквы имён, фамилий и кличек на названия городов, сёл, деревень, улиц.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Научиться различать и правильно писать похожие названия предметов и имена собственные (молодые петушки - деревня Петушки).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Распространять предложения словами, обозначающими предметы и признаки предмета, по вопросам.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Отрабатывать умение выбирать или подбирать нужный предлог для связи слов в словосочетании или предложении.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Отрабатывать умение выбирать или подбирать </w:t>
            </w: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нужный предлог для связи слов в словосочетании или предложении.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pStyle w:val="aa"/>
              <w:spacing w:line="360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4F36">
              <w:rPr>
                <w:rFonts w:ascii="Times New Roman" w:hAnsi="Times New Roman"/>
                <w:sz w:val="24"/>
                <w:szCs w:val="24"/>
              </w:rPr>
              <w:t>Слова, обозначающие название предметов. Различение слова и предмета.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Различение их по вопросам кто? что?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Различение названий предметов по вопросам кого? чего?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Различение названий предметов по вопросам кого? чего?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Различение названий предметов по вопросам кому? чему?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Различение названий предметов по вопросам кем? чем?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Различение названий предметов по вопросам о ком? о чём?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Выделение названий предметов в предложении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именах, отчествах, фамилиях людей и кличках животных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Названия предметов. Имена собственные (имена и фамилии людей, клички животных, названия городов, сел, улиц, площадей).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признак предмета. Определение их по вопросам какой? какая? какое? какие?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признака предмета по вопросам какой? какая? какое? какие? 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вопросов к названиям признаков предмета. 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признаков, обозначающих </w:t>
            </w: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цвет, форму, величину, материал, вкус предмета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Подбор слов, обозначающих ряд признаков одного предмета. Название признаков, обозначающих цвет, форму, величину, материал, вкус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pStyle w:val="aa"/>
              <w:spacing w:line="360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4F36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предмета по его признакам. Слова с уменьшительно- ласкательными суффиксами.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Дифференциация слов, относящихся к разным категориям.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Родственные слова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Подбор гнёзд родственных слов.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словам в предложении. Знакомство с антонимами и синонимами без называния терминов («Слова-друзья» и «Слова-враги»).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признаки предмета. Общая часть родственных слов.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предметы и признаки предмета, по вопросам.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Предлоги по, к, от, над, под, о, в, на со словами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Предлог из со словами.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коротких рассказов после предварительного разбора.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Предлог за со словами.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составление небольших по объему изложений и сочинений (3-4 предложения) по плану,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опорным словам и иллюстрации.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Предлог без со словами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Предлог до со словами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Предлог про со словами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Предлоги. Закрепление знаний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Предлоги. Закрепление знаний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0" w:type="auto"/>
            <w:gridSpan w:val="6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– 10 часов</w:t>
            </w:r>
          </w:p>
        </w:tc>
      </w:tr>
      <w:tr w:rsidR="00720655" w:rsidRPr="00BC4F36" w:rsidTr="002974F1">
        <w:tc>
          <w:tcPr>
            <w:tcW w:w="4077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предложения из текста. Выбор заголовка к тексту из нескольких предложенных.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 w:val="restart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Характеристика основных видов деятельности ученика</w:t>
            </w:r>
          </w:p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Закреплять умение выделять предложение из текста, делить текст на предложения, восстанавливать нарушенный порядок слов в предложении. Продолжить знакомство с разными по интонации предложениями: повествовательными, вопросительными и восклицательными. Учиться сравнивать их, выделяя видимые признаки (восклицания или вопросительные слова в начале Учиться связывать слова в предложении, изменяя форму </w:t>
            </w:r>
            <w:r w:rsidRPr="00BC4F3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слое </w:t>
            </w: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предложений, знаки </w:t>
            </w:r>
            <w:r w:rsidRPr="00BC4F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препинания в конце предложений). Тренироваться в выразительном чтении таких предложений</w:t>
            </w: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Деление текста на предложения. Различение текста и «не текста». Работа с деформированным текстом.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Завершение начатого предложения. Оформление предложения в устной и письменной речи.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слов в предложении. Работа с деформированными предложениями. 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Работа с диалогами.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предложении. Главные и второстепенные члены предложения.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 xml:space="preserve">Связь слов в предложении. Второстепенные члены </w:t>
            </w: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(без деления на виды) 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Вопросительные предложения. Составление предложений с опорой на сюжетную картину, серию сюжетных картин, по вопросам, по теме, по опорным слова.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Восклицательные предложения. Распространение предложений с опорой на предметную картинку или вопросы.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 и восклицательные предложения.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0" w:type="auto"/>
            <w:gridSpan w:val="6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</w:tr>
      <w:tr w:rsidR="00720655" w:rsidRPr="00BC4F36" w:rsidTr="002974F1">
        <w:tc>
          <w:tcPr>
            <w:tcW w:w="4077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Уроки планируются в соответствии с содержанием предмета и темой урока (входят в    уроки).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0" w:type="auto"/>
            <w:gridSpan w:val="6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 5часов</w:t>
            </w:r>
          </w:p>
        </w:tc>
      </w:tr>
      <w:tr w:rsidR="00720655" w:rsidRPr="00BC4F36" w:rsidTr="002974F1">
        <w:tc>
          <w:tcPr>
            <w:tcW w:w="4077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слове. Составление подписей к картинкам.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 w:val="restart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 в течение года</w:t>
            </w: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слове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655" w:rsidRPr="00BC4F36" w:rsidTr="002974F1">
        <w:tc>
          <w:tcPr>
            <w:tcW w:w="4077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F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8" w:type="dxa"/>
            <w:vAlign w:val="center"/>
          </w:tcPr>
          <w:p w:rsidR="00720655" w:rsidRPr="00BC4F36" w:rsidRDefault="00720655" w:rsidP="00BC4F36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655" w:rsidRPr="00BC4F36" w:rsidRDefault="00720655" w:rsidP="00BC4F36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07A8A" w:rsidRPr="00BC4F36" w:rsidRDefault="00D07A8A" w:rsidP="00BC4F36">
      <w:pPr>
        <w:tabs>
          <w:tab w:val="left" w:pos="2344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C4F36">
        <w:rPr>
          <w:rFonts w:ascii="Times New Roman" w:hAnsi="Times New Roman" w:cs="Times New Roman"/>
          <w:b/>
          <w:sz w:val="24"/>
          <w:szCs w:val="24"/>
        </w:rPr>
        <w:t>7). Обеспечение материально-технического и методического обеспечения образовательного процесса</w:t>
      </w:r>
    </w:p>
    <w:p w:rsidR="00D07A8A" w:rsidRPr="00BC4F36" w:rsidRDefault="00D07A8A" w:rsidP="00BC4F36">
      <w:pPr>
        <w:spacing w:after="0" w:line="360" w:lineRule="auto"/>
        <w:ind w:left="360" w:firstLine="34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лицее имеется кабинет логопеда, педагога-психолога, комната релаксации и психологической разгрузки, медицинская комната, столовая, спортивный зал, душевая.</w:t>
      </w:r>
    </w:p>
    <w:p w:rsidR="00D07A8A" w:rsidRPr="00BC4F36" w:rsidRDefault="00D07A8A" w:rsidP="00BC4F36">
      <w:pPr>
        <w:spacing w:after="0" w:line="360" w:lineRule="auto"/>
        <w:ind w:left="360" w:firstLine="34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 имеется МФУ, принтер, зона для игр и отдыха. Для создания безбарьерной среды оснащены современным оборудованием 2 кабинета педагога-психолога, 1 кабинет логопеда</w:t>
      </w:r>
    </w:p>
    <w:p w:rsidR="00D07A8A" w:rsidRPr="00BC4F36" w:rsidRDefault="00D07A8A" w:rsidP="00BC4F36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4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Методическое обеспечение образовательной деятельности</w:t>
      </w:r>
    </w:p>
    <w:p w:rsidR="00720655" w:rsidRPr="00BC4F36" w:rsidRDefault="00720655" w:rsidP="00BC4F36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0655" w:rsidRPr="00BC4F36" w:rsidRDefault="00720655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Style w:val="c6"/>
          <w:rFonts w:ascii="Times New Roman" w:hAnsi="Times New Roman" w:cs="Times New Roman"/>
          <w:sz w:val="24"/>
          <w:szCs w:val="24"/>
        </w:rPr>
        <w:t xml:space="preserve">. Аксенова, А.К. </w:t>
      </w:r>
      <w:r w:rsidRPr="00BC4F36">
        <w:rPr>
          <w:rFonts w:ascii="Times New Roman" w:hAnsi="Times New Roman" w:cs="Times New Roman"/>
          <w:sz w:val="24"/>
          <w:szCs w:val="24"/>
        </w:rPr>
        <w:t>Дидактические игры на уроках русского языка в 1-4 классах вспомогательной школы / А.К. Аксенова, Э.В. Якубовская. – М.: Просвещение, 1991.</w:t>
      </w:r>
    </w:p>
    <w:p w:rsidR="00720655" w:rsidRPr="00BC4F36" w:rsidRDefault="00720655" w:rsidP="00BC4F36">
      <w:pPr>
        <w:spacing w:after="0" w:line="360" w:lineRule="auto"/>
        <w:ind w:firstLine="709"/>
        <w:contextualSpacing/>
        <w:jc w:val="both"/>
        <w:rPr>
          <w:rStyle w:val="c6"/>
          <w:rFonts w:ascii="Times New Roman" w:hAnsi="Times New Roman" w:cs="Times New Roman"/>
          <w:sz w:val="24"/>
          <w:szCs w:val="24"/>
        </w:rPr>
      </w:pPr>
      <w:r w:rsidRPr="00BC4F36">
        <w:rPr>
          <w:rStyle w:val="c6"/>
          <w:rFonts w:ascii="Times New Roman" w:hAnsi="Times New Roman" w:cs="Times New Roman"/>
          <w:sz w:val="24"/>
          <w:szCs w:val="24"/>
        </w:rPr>
        <w:t>2. Аксенова, А.К.</w:t>
      </w:r>
      <w:r w:rsidRPr="00BC4F36">
        <w:rPr>
          <w:rFonts w:ascii="Times New Roman" w:hAnsi="Times New Roman" w:cs="Times New Roman"/>
          <w:sz w:val="24"/>
          <w:szCs w:val="24"/>
        </w:rPr>
        <w:t xml:space="preserve"> Учебник по русскому языку для 4 класса специальных (коррекционных) образовательных учреждений VIII вида / А.К. Аксенова, Н.Г. Галунчикова. – М.: Просвещение, 2014.</w:t>
      </w:r>
    </w:p>
    <w:p w:rsidR="00720655" w:rsidRPr="00BC4F36" w:rsidRDefault="00720655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Style w:val="c6"/>
          <w:rFonts w:ascii="Times New Roman" w:hAnsi="Times New Roman" w:cs="Times New Roman"/>
          <w:sz w:val="24"/>
          <w:szCs w:val="24"/>
        </w:rPr>
        <w:t>3. Бгажнокова, И.М. Программы специальных (коррекционных) образовательных учреждений VIII вида 0-4 классы. – М.: Просвещение, 2011.</w:t>
      </w:r>
    </w:p>
    <w:p w:rsidR="00720655" w:rsidRPr="00BC4F36" w:rsidRDefault="00720655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4. Волина, В.В. Занимательноеазбуквоведение. - М.: Просвещение», 1991.</w:t>
      </w:r>
    </w:p>
    <w:p w:rsidR="00720655" w:rsidRPr="00BC4F36" w:rsidRDefault="00720655" w:rsidP="00BC4F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F36">
        <w:rPr>
          <w:rFonts w:ascii="Times New Roman" w:hAnsi="Times New Roman" w:cs="Times New Roman"/>
          <w:sz w:val="24"/>
          <w:szCs w:val="24"/>
        </w:rPr>
        <w:t>5. Кульневич, Т.П. Нетрадиционные уроки в начальной школе. – Волгоград: Учитель, 2002.</w:t>
      </w:r>
    </w:p>
    <w:p w:rsidR="00720655" w:rsidRPr="00BC4F36" w:rsidRDefault="00720655" w:rsidP="00BC4F36">
      <w:pPr>
        <w:spacing w:after="0" w:line="360" w:lineRule="auto"/>
        <w:contextualSpacing/>
        <w:rPr>
          <w:sz w:val="24"/>
          <w:szCs w:val="24"/>
        </w:rPr>
      </w:pPr>
    </w:p>
    <w:p w:rsidR="00720655" w:rsidRPr="00BC4F36" w:rsidRDefault="00720655" w:rsidP="00BC4F36">
      <w:pPr>
        <w:spacing w:after="0" w:line="360" w:lineRule="auto"/>
        <w:contextualSpacing/>
        <w:rPr>
          <w:sz w:val="24"/>
          <w:szCs w:val="24"/>
        </w:rPr>
      </w:pPr>
    </w:p>
    <w:p w:rsidR="00720655" w:rsidRPr="00BC4F36" w:rsidRDefault="00720655" w:rsidP="00BC4F36">
      <w:pPr>
        <w:spacing w:after="0" w:line="360" w:lineRule="auto"/>
        <w:contextualSpacing/>
        <w:rPr>
          <w:sz w:val="24"/>
          <w:szCs w:val="24"/>
        </w:rPr>
      </w:pPr>
    </w:p>
    <w:p w:rsidR="00720655" w:rsidRPr="00BC4F36" w:rsidRDefault="00720655" w:rsidP="00BC4F36">
      <w:pPr>
        <w:spacing w:after="0" w:line="360" w:lineRule="auto"/>
        <w:contextualSpacing/>
        <w:rPr>
          <w:sz w:val="24"/>
          <w:szCs w:val="24"/>
        </w:rPr>
      </w:pPr>
    </w:p>
    <w:p w:rsidR="00720655" w:rsidRPr="00BC4F36" w:rsidRDefault="00720655" w:rsidP="00BC4F36">
      <w:pPr>
        <w:spacing w:after="0" w:line="360" w:lineRule="auto"/>
        <w:contextualSpacing/>
        <w:rPr>
          <w:sz w:val="24"/>
          <w:szCs w:val="24"/>
        </w:rPr>
      </w:pPr>
    </w:p>
    <w:p w:rsidR="00D07A8A" w:rsidRPr="00BC4F36" w:rsidRDefault="00D07A8A" w:rsidP="00BC4F36">
      <w:pPr>
        <w:spacing w:after="0" w:line="360" w:lineRule="auto"/>
        <w:contextualSpacing/>
        <w:rPr>
          <w:sz w:val="24"/>
          <w:szCs w:val="24"/>
        </w:rPr>
      </w:pPr>
    </w:p>
    <w:sectPr w:rsidR="00D07A8A" w:rsidRPr="00BC4F36" w:rsidSect="00D35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137" w:rsidRDefault="00216137" w:rsidP="00D07A8A">
      <w:pPr>
        <w:spacing w:after="0" w:line="240" w:lineRule="auto"/>
      </w:pPr>
      <w:r>
        <w:separator/>
      </w:r>
    </w:p>
  </w:endnote>
  <w:endnote w:type="continuationSeparator" w:id="0">
    <w:p w:rsidR="00216137" w:rsidRDefault="00216137" w:rsidP="00D0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137" w:rsidRDefault="00216137" w:rsidP="00D07A8A">
      <w:pPr>
        <w:spacing w:after="0" w:line="240" w:lineRule="auto"/>
      </w:pPr>
      <w:r>
        <w:separator/>
      </w:r>
    </w:p>
  </w:footnote>
  <w:footnote w:type="continuationSeparator" w:id="0">
    <w:p w:rsidR="00216137" w:rsidRDefault="00216137" w:rsidP="00D07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54A45"/>
    <w:multiLevelType w:val="multilevel"/>
    <w:tmpl w:val="0254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E3F37"/>
    <w:multiLevelType w:val="hybridMultilevel"/>
    <w:tmpl w:val="BC160D06"/>
    <w:lvl w:ilvl="0" w:tplc="E92AA7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136F2"/>
    <w:multiLevelType w:val="multilevel"/>
    <w:tmpl w:val="439A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023272"/>
    <w:multiLevelType w:val="multilevel"/>
    <w:tmpl w:val="1EB0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AC7019"/>
    <w:multiLevelType w:val="multilevel"/>
    <w:tmpl w:val="589CB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3E4AAE"/>
    <w:multiLevelType w:val="multilevel"/>
    <w:tmpl w:val="95E4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F65FA9"/>
    <w:multiLevelType w:val="multilevel"/>
    <w:tmpl w:val="2A0C9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CE50FC"/>
    <w:multiLevelType w:val="hybridMultilevel"/>
    <w:tmpl w:val="88ACB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A8A"/>
    <w:rsid w:val="00021C3C"/>
    <w:rsid w:val="00085ED9"/>
    <w:rsid w:val="001D22A0"/>
    <w:rsid w:val="00216137"/>
    <w:rsid w:val="0030756E"/>
    <w:rsid w:val="004622E7"/>
    <w:rsid w:val="00585C2D"/>
    <w:rsid w:val="006E3833"/>
    <w:rsid w:val="00720655"/>
    <w:rsid w:val="008111D4"/>
    <w:rsid w:val="009F7D08"/>
    <w:rsid w:val="00B751F7"/>
    <w:rsid w:val="00BC4F36"/>
    <w:rsid w:val="00CF0077"/>
    <w:rsid w:val="00D07A8A"/>
    <w:rsid w:val="00D35234"/>
    <w:rsid w:val="00F21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23AB0"/>
  <w15:docId w15:val="{02BA5A61-1383-4509-AAAD-774F95A3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A8A"/>
  </w:style>
  <w:style w:type="paragraph" w:styleId="a5">
    <w:name w:val="footer"/>
    <w:basedOn w:val="a"/>
    <w:link w:val="a6"/>
    <w:uiPriority w:val="99"/>
    <w:unhideWhenUsed/>
    <w:rsid w:val="00D0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A8A"/>
  </w:style>
  <w:style w:type="paragraph" w:customStyle="1" w:styleId="c20">
    <w:name w:val="c20"/>
    <w:basedOn w:val="a"/>
    <w:rsid w:val="00F21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21554"/>
  </w:style>
  <w:style w:type="character" w:customStyle="1" w:styleId="c5">
    <w:name w:val="c5"/>
    <w:basedOn w:val="a0"/>
    <w:rsid w:val="00F21554"/>
  </w:style>
  <w:style w:type="paragraph" w:customStyle="1" w:styleId="c0">
    <w:name w:val="c0"/>
    <w:basedOn w:val="a"/>
    <w:rsid w:val="00F21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F21554"/>
  </w:style>
  <w:style w:type="paragraph" w:styleId="a7">
    <w:name w:val="Normal (Web)"/>
    <w:basedOn w:val="a"/>
    <w:uiPriority w:val="99"/>
    <w:semiHidden/>
    <w:unhideWhenUsed/>
    <w:rsid w:val="00811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21C3C"/>
    <w:pPr>
      <w:spacing w:before="100" w:beforeAutospacing="1" w:after="100" w:afterAutospacing="1" w:line="276" w:lineRule="auto"/>
      <w:ind w:firstLine="680"/>
      <w:contextualSpacing/>
    </w:pPr>
    <w:rPr>
      <w:rFonts w:ascii="Times New Roman" w:hAnsi="Times New Roman" w:cs="Times New Roman"/>
      <w:kern w:val="2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21C3C"/>
    <w:rPr>
      <w:rFonts w:ascii="Times New Roman" w:hAnsi="Times New Roman" w:cs="Times New Roman"/>
      <w:kern w:val="2"/>
      <w:sz w:val="28"/>
      <w:szCs w:val="28"/>
    </w:rPr>
  </w:style>
  <w:style w:type="paragraph" w:customStyle="1" w:styleId="Default">
    <w:name w:val="Default"/>
    <w:rsid w:val="00021C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6">
    <w:name w:val="p16"/>
    <w:basedOn w:val="a"/>
    <w:rsid w:val="00021C3C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15">
    <w:name w:val="p15"/>
    <w:basedOn w:val="a"/>
    <w:rsid w:val="00021C3C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8">
    <w:name w:val="Balloon Text"/>
    <w:basedOn w:val="a"/>
    <w:link w:val="a9"/>
    <w:uiPriority w:val="99"/>
    <w:semiHidden/>
    <w:unhideWhenUsed/>
    <w:rsid w:val="00021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1C3C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20655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11">
    <w:name w:val="c11"/>
    <w:basedOn w:val="a"/>
    <w:rsid w:val="00720655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20655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720655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720655"/>
    <w:pPr>
      <w:spacing w:after="0" w:line="240" w:lineRule="auto"/>
      <w:ind w:left="714"/>
    </w:pPr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720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0"/>
    <w:rsid w:val="00720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4681</Words>
  <Characters>26687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Дроздов</dc:creator>
  <cp:keywords/>
  <dc:description/>
  <cp:lastModifiedBy>zavuch</cp:lastModifiedBy>
  <cp:revision>7</cp:revision>
  <dcterms:created xsi:type="dcterms:W3CDTF">2022-09-22T17:40:00Z</dcterms:created>
  <dcterms:modified xsi:type="dcterms:W3CDTF">2023-01-13T10:08:00Z</dcterms:modified>
</cp:coreProperties>
</file>